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627A1" w14:textId="3858CCEF" w:rsidR="002E3DE5" w:rsidRPr="00411D79" w:rsidRDefault="004E1319" w:rsidP="00627A11">
      <w:pPr>
        <w:rPr>
          <w:rFonts w:ascii="Arial" w:hAnsi="Arial"/>
          <w:sz w:val="28"/>
          <w:szCs w:val="28"/>
        </w:rPr>
      </w:pPr>
      <w:r>
        <w:rPr>
          <w:noProof/>
        </w:rPr>
        <w:drawing>
          <wp:inline distT="0" distB="0" distL="0" distR="0" wp14:anchorId="4DEA1737" wp14:editId="670E0DDC">
            <wp:extent cx="1940352" cy="1257300"/>
            <wp:effectExtent l="0" t="0" r="3175" b="0"/>
            <wp:docPr id="176238051" name="Grafik 1" descr="Ein Bild, das Schuhwerk, Kleidung, Cartoon, Ani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8051" name="Grafik 1" descr="Ein Bild, das Schuhwerk, Kleidung, Cartoon, Anime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8886" cy="1269310"/>
                    </a:xfrm>
                    <a:prstGeom prst="rect">
                      <a:avLst/>
                    </a:prstGeom>
                    <a:noFill/>
                    <a:ln>
                      <a:noFill/>
                    </a:ln>
                  </pic:spPr>
                </pic:pic>
              </a:graphicData>
            </a:graphic>
          </wp:inline>
        </w:drawing>
      </w:r>
    </w:p>
    <w:p w14:paraId="53BE5819" w14:textId="77777777" w:rsidR="00830288" w:rsidRDefault="00830288" w:rsidP="00627A11">
      <w:pPr>
        <w:rPr>
          <w:rFonts w:ascii="Gotham Light" w:hAnsi="Gotham Light"/>
          <w:b/>
          <w:bCs/>
        </w:rPr>
      </w:pPr>
    </w:p>
    <w:p w14:paraId="5B7882F2" w14:textId="77777777" w:rsidR="00E37168" w:rsidRPr="001A716D" w:rsidRDefault="00E37168" w:rsidP="00E37168">
      <w:pPr>
        <w:rPr>
          <w:rFonts w:ascii="Gotham Light" w:hAnsi="Gotham Light"/>
          <w:sz w:val="22"/>
        </w:rPr>
      </w:pPr>
      <w:r w:rsidRPr="001A716D">
        <w:rPr>
          <w:rFonts w:ascii="Gotham Light" w:hAnsi="Gotham Light"/>
          <w:i/>
          <w:iCs/>
          <w:szCs w:val="28"/>
        </w:rPr>
        <w:t xml:space="preserve">Von Künstlern, Kirchen und der </w:t>
      </w:r>
      <w:proofErr w:type="spellStart"/>
      <w:r w:rsidRPr="001A716D">
        <w:rPr>
          <w:rFonts w:ascii="Gotham Light" w:hAnsi="Gotham Light"/>
          <w:i/>
          <w:iCs/>
          <w:szCs w:val="28"/>
        </w:rPr>
        <w:t>Murtenlinde</w:t>
      </w:r>
      <w:proofErr w:type="spellEnd"/>
    </w:p>
    <w:p w14:paraId="39446AC9" w14:textId="77777777" w:rsidR="00E37168" w:rsidRPr="001A716D" w:rsidRDefault="00E37168" w:rsidP="00E37168">
      <w:pPr>
        <w:rPr>
          <w:rFonts w:ascii="Gotham Light" w:hAnsi="Gotham Light"/>
          <w:szCs w:val="28"/>
        </w:rPr>
      </w:pPr>
    </w:p>
    <w:p w14:paraId="10C177F1" w14:textId="77777777" w:rsidR="00E37168" w:rsidRPr="001A716D" w:rsidRDefault="00E37168" w:rsidP="00E37168">
      <w:pPr>
        <w:rPr>
          <w:rFonts w:ascii="Gotham Light" w:hAnsi="Gotham Light"/>
          <w:szCs w:val="28"/>
        </w:rPr>
      </w:pPr>
      <w:r w:rsidRPr="001A716D">
        <w:rPr>
          <w:rFonts w:ascii="Gotham Light" w:hAnsi="Gotham Light"/>
          <w:szCs w:val="28"/>
        </w:rPr>
        <w:t xml:space="preserve">Der neue Freiburger Volkskalender ist da! Die traditionelle Publikation erscheint bereits zum 116. Mal und enthält eine Fülle von spannenden Artikeln. So zum Beispiel über Jean Tinguely, dem Ausnahme-Künstler; über Viktor Schwaller (1875–1958), einem emsigen </w:t>
      </w:r>
      <w:proofErr w:type="spellStart"/>
      <w:r w:rsidRPr="001A716D">
        <w:rPr>
          <w:rFonts w:ascii="Gotham Light" w:hAnsi="Gotham Light"/>
          <w:szCs w:val="28"/>
        </w:rPr>
        <w:t>Sensler</w:t>
      </w:r>
      <w:proofErr w:type="spellEnd"/>
      <w:r w:rsidRPr="001A716D">
        <w:rPr>
          <w:rFonts w:ascii="Gotham Light" w:hAnsi="Gotham Light"/>
          <w:szCs w:val="28"/>
        </w:rPr>
        <w:t xml:space="preserve"> Kirchenmann und Gründer des Volkskalenders. Freddy </w:t>
      </w:r>
      <w:proofErr w:type="spellStart"/>
      <w:r w:rsidRPr="001A716D">
        <w:rPr>
          <w:rFonts w:ascii="Gotham Light" w:hAnsi="Gotham Light"/>
          <w:szCs w:val="28"/>
        </w:rPr>
        <w:t>Peissard</w:t>
      </w:r>
      <w:proofErr w:type="spellEnd"/>
      <w:r w:rsidRPr="001A716D">
        <w:rPr>
          <w:rFonts w:ascii="Gotham Light" w:hAnsi="Gotham Light"/>
          <w:szCs w:val="28"/>
        </w:rPr>
        <w:t xml:space="preserve">, der Künstler aus St. Silvester, erzählt aus seinem spannenden Leben. Ein Beitrag ist dem </w:t>
      </w:r>
      <w:proofErr w:type="spellStart"/>
      <w:r w:rsidRPr="001A716D">
        <w:rPr>
          <w:rFonts w:ascii="Gotham Light" w:hAnsi="Gotham Light"/>
          <w:szCs w:val="28"/>
        </w:rPr>
        <w:t>Entemoos</w:t>
      </w:r>
      <w:proofErr w:type="spellEnd"/>
      <w:r w:rsidRPr="001A716D">
        <w:rPr>
          <w:rFonts w:ascii="Gotham Light" w:hAnsi="Gotham Light"/>
          <w:szCs w:val="28"/>
        </w:rPr>
        <w:t xml:space="preserve"> gewidmet, wo früher noch Torf gestochen wurde; ein anderer den First Respondern, die mit ihrem Einsatz in Notfällen schnelle Hilfe leisten. Der Volkskalender erzählt, wie die Kathedrale Freiburg vor 100 Jahren zu ihrem Status als Kathedrale kam und was es mit dem 3000 Jahren alten Friedhof auf sich hat, der vor 20 Jahren bei archäologischen Grabungen in Bösingen zum Vorschein kam. Eine andere Episode erzählt, wie sich der Freiburger Bundesrat Jean </w:t>
      </w:r>
      <w:proofErr w:type="spellStart"/>
      <w:r w:rsidRPr="001A716D">
        <w:rPr>
          <w:rFonts w:ascii="Gotham Light" w:hAnsi="Gotham Light"/>
          <w:szCs w:val="28"/>
        </w:rPr>
        <w:t>Bourgknecht</w:t>
      </w:r>
      <w:proofErr w:type="spellEnd"/>
      <w:r w:rsidRPr="001A716D">
        <w:rPr>
          <w:rFonts w:ascii="Gotham Light" w:hAnsi="Gotham Light"/>
          <w:szCs w:val="28"/>
        </w:rPr>
        <w:t xml:space="preserve"> persönlich um die Anschaffung von Lamellenstoren bekümmerte.</w:t>
      </w:r>
    </w:p>
    <w:p w14:paraId="692300A3" w14:textId="77777777" w:rsidR="00E37168" w:rsidRPr="001A716D" w:rsidRDefault="00E37168" w:rsidP="00E37168">
      <w:pPr>
        <w:rPr>
          <w:rFonts w:ascii="Gotham Light" w:hAnsi="Gotham Light"/>
          <w:szCs w:val="28"/>
        </w:rPr>
      </w:pPr>
    </w:p>
    <w:p w14:paraId="7EDC4DDE" w14:textId="77777777" w:rsidR="00E37168" w:rsidRPr="001A716D" w:rsidRDefault="00E37168" w:rsidP="00E37168">
      <w:pPr>
        <w:rPr>
          <w:rFonts w:ascii="Gotham Light" w:hAnsi="Gotham Light"/>
          <w:sz w:val="22"/>
        </w:rPr>
      </w:pPr>
      <w:r w:rsidRPr="001A716D">
        <w:rPr>
          <w:rFonts w:ascii="Gotham Light" w:hAnsi="Gotham Light"/>
          <w:szCs w:val="28"/>
        </w:rPr>
        <w:t xml:space="preserve">Erfahren Sie mehr über die </w:t>
      </w:r>
      <w:proofErr w:type="spellStart"/>
      <w:r w:rsidRPr="001A716D">
        <w:rPr>
          <w:rFonts w:ascii="Gotham Light" w:hAnsi="Gotham Light"/>
          <w:szCs w:val="28"/>
        </w:rPr>
        <w:t>Murtenlinde</w:t>
      </w:r>
      <w:proofErr w:type="spellEnd"/>
      <w:r w:rsidRPr="001A716D">
        <w:rPr>
          <w:rFonts w:ascii="Gotham Light" w:hAnsi="Gotham Light"/>
          <w:szCs w:val="28"/>
        </w:rPr>
        <w:t xml:space="preserve"> – dem symbolträchtigen Baum, der 550 Jahre zum Freiburger Stadtbild gehörte, bis er 1985 verschwand und nun in den Schwesternlinden weiterlebt. Der Kalender erzählt, warum der </w:t>
      </w:r>
      <w:proofErr w:type="spellStart"/>
      <w:r w:rsidRPr="001A716D">
        <w:rPr>
          <w:rFonts w:ascii="Gotham Light" w:hAnsi="Gotham Light"/>
          <w:szCs w:val="28"/>
        </w:rPr>
        <w:t>Zirkelsgraben</w:t>
      </w:r>
      <w:proofErr w:type="spellEnd"/>
      <w:r w:rsidRPr="001A716D">
        <w:rPr>
          <w:rFonts w:ascii="Gotham Light" w:hAnsi="Gotham Light"/>
          <w:szCs w:val="28"/>
        </w:rPr>
        <w:t xml:space="preserve"> die Forscherinnen und Forscher in helle Aufregung versetzt und wie es dazu kam, dass die Strassen der Stadt Freiburg erst mit Pech, dann mit Öl, Gas und Strom beleuchtet wurden. Die Leserinnen und Leser erfahren, dass die reformierte Glaubensgemeinschaft der Stadt Freiburg dank der neuen Kantonsverfassung von 1831 eigene Gottesdienste abhalten konnte und diese den Weg für den Bau der reformierten Kirche freimachte. </w:t>
      </w:r>
    </w:p>
    <w:p w14:paraId="64A449FD" w14:textId="77777777" w:rsidR="00E37168" w:rsidRPr="001A716D" w:rsidRDefault="00E37168" w:rsidP="00E37168">
      <w:pPr>
        <w:rPr>
          <w:rFonts w:ascii="Gotham Light" w:hAnsi="Gotham Light"/>
          <w:szCs w:val="28"/>
        </w:rPr>
      </w:pPr>
    </w:p>
    <w:p w14:paraId="0DB750FF" w14:textId="77777777" w:rsidR="00E37168" w:rsidRPr="001A716D" w:rsidRDefault="00E37168" w:rsidP="00E37168">
      <w:pPr>
        <w:rPr>
          <w:rFonts w:ascii="Gotham Light" w:hAnsi="Gotham Light"/>
          <w:sz w:val="22"/>
        </w:rPr>
      </w:pPr>
      <w:r w:rsidRPr="001A716D">
        <w:rPr>
          <w:rFonts w:ascii="Gotham Light" w:hAnsi="Gotham Light"/>
          <w:szCs w:val="28"/>
        </w:rPr>
        <w:t xml:space="preserve">Ein Portrait über das junge Hirtenpaar Annie und Stephan Buchs auf der Alp </w:t>
      </w:r>
      <w:proofErr w:type="spellStart"/>
      <w:r w:rsidRPr="001A716D">
        <w:rPr>
          <w:rFonts w:ascii="Gotham Light" w:hAnsi="Gotham Light"/>
          <w:szCs w:val="28"/>
        </w:rPr>
        <w:t>Ritzli</w:t>
      </w:r>
      <w:proofErr w:type="spellEnd"/>
      <w:r w:rsidRPr="001A716D">
        <w:rPr>
          <w:rFonts w:ascii="Gotham Light" w:hAnsi="Gotham Light"/>
          <w:szCs w:val="28"/>
        </w:rPr>
        <w:t xml:space="preserve">, eine Hommage an den kürzlich verstorbenen </w:t>
      </w:r>
      <w:proofErr w:type="spellStart"/>
      <w:r w:rsidRPr="001A716D">
        <w:rPr>
          <w:rFonts w:ascii="Gotham Light" w:hAnsi="Gotham Light"/>
          <w:szCs w:val="28"/>
        </w:rPr>
        <w:t>Sensler</w:t>
      </w:r>
      <w:proofErr w:type="spellEnd"/>
      <w:r w:rsidRPr="001A716D">
        <w:rPr>
          <w:rFonts w:ascii="Gotham Light" w:hAnsi="Gotham Light"/>
          <w:szCs w:val="28"/>
        </w:rPr>
        <w:t xml:space="preserve"> Roland Mülhauser, ein Bericht über den </w:t>
      </w:r>
      <w:proofErr w:type="spellStart"/>
      <w:r w:rsidRPr="001A716D">
        <w:rPr>
          <w:rFonts w:ascii="Gotham Light" w:hAnsi="Gotham Light"/>
          <w:szCs w:val="28"/>
        </w:rPr>
        <w:t>Murtner</w:t>
      </w:r>
      <w:proofErr w:type="spellEnd"/>
      <w:r w:rsidRPr="001A716D">
        <w:rPr>
          <w:rFonts w:ascii="Gotham Light" w:hAnsi="Gotham Light"/>
          <w:szCs w:val="28"/>
        </w:rPr>
        <w:t xml:space="preserve"> Pfarrer F.G. Ochsenbein gehören zum Inhalt; ebenso eine Auswahl von Bildern des Fotoclubs Murten und eine Kurzgeschichte von Stephan Moser. In den Monatsbildern präsentiert das Museum Murten Besonderheiten aus seiner Sammlung.</w:t>
      </w:r>
    </w:p>
    <w:p w14:paraId="4CAAF132" w14:textId="77777777" w:rsidR="00E37168" w:rsidRPr="001A716D" w:rsidRDefault="00E37168" w:rsidP="00E37168">
      <w:pPr>
        <w:rPr>
          <w:rFonts w:ascii="Gotham Light" w:hAnsi="Gotham Light"/>
          <w:szCs w:val="28"/>
        </w:rPr>
      </w:pPr>
    </w:p>
    <w:p w14:paraId="54F3EB99" w14:textId="77777777" w:rsidR="00E37168" w:rsidRPr="001A716D" w:rsidRDefault="00E37168" w:rsidP="00E37168">
      <w:pPr>
        <w:rPr>
          <w:rFonts w:ascii="Gotham Light" w:hAnsi="Gotham Light"/>
          <w:sz w:val="22"/>
        </w:rPr>
      </w:pPr>
      <w:r w:rsidRPr="001A716D">
        <w:rPr>
          <w:rFonts w:ascii="Gotham Light" w:hAnsi="Gotham Light"/>
          <w:szCs w:val="28"/>
        </w:rPr>
        <w:t xml:space="preserve">Der neue Volkskalender lädt ein zum Schmökern, Entdecken und Staunen. Er gedenkt mit den Nachrufen der Verstorbenen, vermittelt Gartentipps, enthält Kalendernotizen sowie verschiedene Chroniken. </w:t>
      </w:r>
    </w:p>
    <w:p w14:paraId="2CA21DA8" w14:textId="77777777" w:rsidR="00E37168" w:rsidRPr="001A716D" w:rsidRDefault="00E37168" w:rsidP="00E37168">
      <w:pPr>
        <w:rPr>
          <w:rFonts w:ascii="Gotham Light" w:hAnsi="Gotham Light"/>
          <w:szCs w:val="28"/>
        </w:rPr>
      </w:pPr>
    </w:p>
    <w:p w14:paraId="62587E09" w14:textId="77777777" w:rsidR="00E37168" w:rsidRPr="001A716D" w:rsidRDefault="00E37168" w:rsidP="00E37168">
      <w:pPr>
        <w:rPr>
          <w:rFonts w:ascii="Gotham Light" w:hAnsi="Gotham Light"/>
          <w:sz w:val="22"/>
        </w:rPr>
      </w:pPr>
      <w:r w:rsidRPr="001A716D">
        <w:rPr>
          <w:rFonts w:ascii="Gotham Light" w:hAnsi="Gotham Light"/>
          <w:color w:val="000000" w:themeColor="text1"/>
          <w:szCs w:val="28"/>
        </w:rPr>
        <w:t xml:space="preserve">Der Freiburger Volkskalender 2025 kostet 20 Franken und ist ab dem 7. November 2024 in Buchhandlungen, vielen Dorfläden, Banken und an Kiosken oder direkt bei der Canisius AG in Freiburg sowie der Sensia AG in Düdingen erhältlich. </w:t>
      </w:r>
    </w:p>
    <w:p w14:paraId="77E80E76" w14:textId="77777777" w:rsidR="00E37168" w:rsidRPr="001A716D" w:rsidRDefault="00E37168" w:rsidP="00E37168">
      <w:pPr>
        <w:rPr>
          <w:rFonts w:ascii="Gotham Light" w:hAnsi="Gotham Light"/>
          <w:color w:val="000000" w:themeColor="text1"/>
          <w:szCs w:val="28"/>
        </w:rPr>
      </w:pPr>
    </w:p>
    <w:p w14:paraId="1C7FB3FD" w14:textId="77777777" w:rsidR="00E37168" w:rsidRPr="001A716D" w:rsidRDefault="00E37168" w:rsidP="00E37168">
      <w:pPr>
        <w:rPr>
          <w:rFonts w:ascii="Gotham Light" w:hAnsi="Gotham Light"/>
          <w:b/>
          <w:bCs/>
          <w:sz w:val="22"/>
          <w:szCs w:val="28"/>
        </w:rPr>
      </w:pPr>
      <w:r w:rsidRPr="001A716D">
        <w:rPr>
          <w:rFonts w:ascii="Gotham Light" w:hAnsi="Gotham Light"/>
          <w:b/>
          <w:bCs/>
          <w:color w:val="000000" w:themeColor="text1"/>
          <w:szCs w:val="28"/>
        </w:rPr>
        <w:t>Vielen Dank für Ihre Unterstützung für dieses Deutschfreiburger Kulturgut!</w:t>
      </w:r>
    </w:p>
    <w:p w14:paraId="464BD2CE" w14:textId="77777777" w:rsidR="00830288" w:rsidRDefault="00830288" w:rsidP="00627A11">
      <w:pPr>
        <w:rPr>
          <w:rFonts w:ascii="Gotham Light" w:hAnsi="Gotham Light"/>
          <w:b/>
          <w:bCs/>
        </w:rPr>
      </w:pPr>
    </w:p>
    <w:sectPr w:rsidR="00830288" w:rsidSect="004E1319">
      <w:pgSz w:w="11906" w:h="16838"/>
      <w:pgMar w:top="851" w:right="1134" w:bottom="303"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auto"/>
    <w:pitch w:val="variable"/>
    <w:sig w:usb0="A10000F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71A11"/>
    <w:multiLevelType w:val="multilevel"/>
    <w:tmpl w:val="78B40DB2"/>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5403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3"/>
    <w:rsid w:val="00024EFA"/>
    <w:rsid w:val="00073D3B"/>
    <w:rsid w:val="0008463F"/>
    <w:rsid w:val="000B2138"/>
    <w:rsid w:val="000F3E56"/>
    <w:rsid w:val="00103A25"/>
    <w:rsid w:val="00167DC6"/>
    <w:rsid w:val="002E3DE5"/>
    <w:rsid w:val="003004B3"/>
    <w:rsid w:val="00391FF4"/>
    <w:rsid w:val="00411D79"/>
    <w:rsid w:val="004A6D80"/>
    <w:rsid w:val="004E1319"/>
    <w:rsid w:val="00627A11"/>
    <w:rsid w:val="006B14A6"/>
    <w:rsid w:val="00830288"/>
    <w:rsid w:val="00933621"/>
    <w:rsid w:val="00935B02"/>
    <w:rsid w:val="009C7C60"/>
    <w:rsid w:val="00B20E54"/>
    <w:rsid w:val="00B349BC"/>
    <w:rsid w:val="00CB14BA"/>
    <w:rsid w:val="00D1536A"/>
    <w:rsid w:val="00E37168"/>
    <w:rsid w:val="00ED46FF"/>
    <w:rsid w:val="00F472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3FFE"/>
  <w15:docId w15:val="{A94E61AB-C3D7-C84F-9058-9F660308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sz w:val="24"/>
        <w:szCs w:val="24"/>
        <w:lang w:val="de-CH"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uiPriority w:val="9"/>
    <w:qFormat/>
    <w:pPr>
      <w:numPr>
        <w:numId w:val="1"/>
      </w:numPr>
      <w:outlineLvl w:val="0"/>
    </w:pPr>
    <w:rPr>
      <w:b/>
      <w:bCs/>
      <w:sz w:val="36"/>
      <w:szCs w:val="36"/>
    </w:rPr>
  </w:style>
  <w:style w:type="paragraph" w:styleId="berschrift2">
    <w:name w:val="heading 2"/>
    <w:basedOn w:val="berschrift"/>
    <w:next w:val="Textkrper"/>
    <w:uiPriority w:val="9"/>
    <w:semiHidden/>
    <w:unhideWhenUsed/>
    <w:qFormat/>
    <w:pPr>
      <w:numPr>
        <w:ilvl w:val="1"/>
        <w:numId w:val="1"/>
      </w:numPr>
      <w:spacing w:before="200"/>
      <w:outlineLvl w:val="1"/>
    </w:pPr>
    <w:rPr>
      <w:b/>
      <w:bCs/>
      <w:sz w:val="32"/>
      <w:szCs w:val="32"/>
    </w:rPr>
  </w:style>
  <w:style w:type="paragraph" w:styleId="berschrift3">
    <w:name w:val="heading 3"/>
    <w:basedOn w:val="berschrift"/>
    <w:next w:val="Textkrper"/>
    <w:uiPriority w:val="9"/>
    <w:semiHidden/>
    <w:unhideWhenUsed/>
    <w:qFormat/>
    <w:pPr>
      <w:numPr>
        <w:ilvl w:val="2"/>
        <w:numId w:val="1"/>
      </w:numPr>
      <w:spacing w:before="14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Arial" w:hAnsi="Arial"/>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qFormat/>
    <w:pPr>
      <w:suppressLineNumbers/>
    </w:pPr>
  </w:style>
  <w:style w:type="paragraph" w:customStyle="1" w:styleId="Quotations">
    <w:name w:val="Quotations"/>
    <w:basedOn w:val="Standard"/>
    <w:qFormat/>
    <w:pPr>
      <w:spacing w:after="283"/>
      <w:ind w:left="567" w:right="567"/>
    </w:pPr>
  </w:style>
  <w:style w:type="paragraph" w:styleId="Titel">
    <w:name w:val="Title"/>
    <w:basedOn w:val="berschrift"/>
    <w:next w:val="Textkrper"/>
    <w:uiPriority w:val="10"/>
    <w:qFormat/>
    <w:pPr>
      <w:jc w:val="center"/>
    </w:pPr>
    <w:rPr>
      <w:b/>
      <w:bCs/>
      <w:sz w:val="56"/>
      <w:szCs w:val="56"/>
    </w:rPr>
  </w:style>
  <w:style w:type="paragraph" w:styleId="Untertitel">
    <w:name w:val="Subtitle"/>
    <w:basedOn w:val="berschrift"/>
    <w:next w:val="Textkrper"/>
    <w:uiPriority w:val="1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 Grossrieder</dc:creator>
  <cp:lastModifiedBy>Mireille Grossrieder</cp:lastModifiedBy>
  <cp:revision>2</cp:revision>
  <cp:lastPrinted>2023-09-27T06:33:00Z</cp:lastPrinted>
  <dcterms:created xsi:type="dcterms:W3CDTF">2024-09-16T06:33:00Z</dcterms:created>
  <dcterms:modified xsi:type="dcterms:W3CDTF">2024-09-16T06:33:00Z</dcterms:modified>
  <dc:language>de-CH</dc:language>
</cp:coreProperties>
</file>